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3AF" w:rsidRPr="001D1B88" w:rsidRDefault="005433AF" w:rsidP="005433AF">
      <w:pPr>
        <w:pStyle w:val="a3"/>
        <w:rPr>
          <w:rFonts w:ascii="方正小标宋简体" w:eastAsia="方正小标宋简体" w:hAnsi="方正小标宋简体"/>
        </w:rPr>
      </w:pPr>
      <w:bookmarkStart w:id="0" w:name="_Toc12469"/>
      <w:bookmarkStart w:id="1" w:name="_Toc19084"/>
      <w:bookmarkStart w:id="2" w:name="_Toc22662"/>
      <w:bookmarkStart w:id="3" w:name="_Toc22252"/>
      <w:bookmarkStart w:id="4" w:name="_Toc26759"/>
      <w:bookmarkStart w:id="5" w:name="_Toc32249"/>
      <w:bookmarkStart w:id="6" w:name="_Toc17010"/>
      <w:bookmarkStart w:id="7" w:name="_Toc9829"/>
      <w:bookmarkStart w:id="8" w:name="_Toc15458"/>
      <w:bookmarkStart w:id="9" w:name="_Toc13223"/>
      <w:bookmarkStart w:id="10" w:name="_Toc31840"/>
      <w:bookmarkStart w:id="11" w:name="_Toc14201"/>
      <w:bookmarkStart w:id="12" w:name="_Toc11635"/>
      <w:bookmarkStart w:id="13" w:name="_Toc29970"/>
      <w:bookmarkStart w:id="14" w:name="_Toc7590"/>
      <w:bookmarkStart w:id="15" w:name="_Toc23557"/>
      <w:bookmarkStart w:id="16" w:name="_Toc5895"/>
      <w:bookmarkStart w:id="17" w:name="_Toc111728135"/>
      <w:bookmarkStart w:id="18" w:name="_Toc25633"/>
      <w:bookmarkStart w:id="19" w:name="_Toc24038"/>
      <w:bookmarkStart w:id="20" w:name="_Toc19963"/>
      <w:bookmarkStart w:id="21" w:name="_Toc77"/>
      <w:bookmarkStart w:id="22" w:name="_Toc120189860"/>
      <w:bookmarkStart w:id="23" w:name="_Toc120189936"/>
      <w:bookmarkStart w:id="24" w:name="_Toc9203"/>
      <w:bookmarkStart w:id="25" w:name="_Toc28768"/>
      <w:bookmarkStart w:id="26" w:name="_GoBack"/>
      <w:r w:rsidRPr="001D1B88">
        <w:rPr>
          <w:rFonts w:ascii="方正小标宋简体" w:eastAsia="方正小标宋简体" w:hAnsi="方正小标宋简体" w:hint="eastAsia"/>
        </w:rPr>
        <w:t>复旦大学工会体育活动奖励规定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:rsidR="005433AF" w:rsidRPr="001D1B88" w:rsidRDefault="005433AF" w:rsidP="005433AF">
      <w:pPr>
        <w:spacing w:line="480" w:lineRule="exact"/>
        <w:jc w:val="left"/>
        <w:rPr>
          <w:rFonts w:ascii="方正小标宋简体" w:eastAsia="方正小标宋简体" w:hAnsi="方正小标宋简体" w:cs="仿宋"/>
          <w:b/>
          <w:sz w:val="28"/>
          <w:szCs w:val="28"/>
        </w:rPr>
      </w:pPr>
    </w:p>
    <w:p w:rsidR="005433AF" w:rsidRPr="001D1B88" w:rsidRDefault="005433AF" w:rsidP="001D1B88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1D1B88">
        <w:rPr>
          <w:rFonts w:ascii="仿宋" w:eastAsia="仿宋" w:hAnsi="仿宋" w:cs="仿宋" w:hint="eastAsia"/>
          <w:sz w:val="32"/>
          <w:szCs w:val="32"/>
          <w:lang w:eastAsia="zh-CN"/>
        </w:rPr>
        <w:t>为进一步加强教职工体育活动的规范管理，营造良好的校园文化氛围，调动我校教职工参与体育活动的积极性，鼓励教职工在各级体育比赛中取得优异成绩，为校争光，依据《上海基层工会经费收支管理实施办法》（沪工总财【</w:t>
      </w:r>
      <w:r w:rsidR="0032352B" w:rsidRPr="001D1B88"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 w:rsidR="0032352B" w:rsidRPr="001D1B88">
        <w:rPr>
          <w:rFonts w:ascii="仿宋" w:eastAsia="仿宋" w:hAnsi="仿宋" w:cs="仿宋"/>
          <w:sz w:val="32"/>
          <w:szCs w:val="32"/>
          <w:lang w:eastAsia="zh-CN"/>
        </w:rPr>
        <w:t>025</w:t>
      </w:r>
      <w:r w:rsidRPr="001D1B88">
        <w:rPr>
          <w:rFonts w:ascii="仿宋" w:eastAsia="仿宋" w:hAnsi="仿宋" w:cs="仿宋" w:hint="eastAsia"/>
          <w:sz w:val="32"/>
          <w:szCs w:val="32"/>
          <w:lang w:eastAsia="zh-CN"/>
        </w:rPr>
        <w:t>】</w:t>
      </w:r>
      <w:r w:rsidR="0032352B" w:rsidRPr="001D1B88">
        <w:rPr>
          <w:rFonts w:ascii="仿宋" w:eastAsia="仿宋" w:hAnsi="仿宋" w:cs="仿宋"/>
          <w:sz w:val="32"/>
          <w:szCs w:val="32"/>
          <w:lang w:eastAsia="zh-CN"/>
        </w:rPr>
        <w:t>6</w:t>
      </w:r>
      <w:r w:rsidRPr="001D1B88">
        <w:rPr>
          <w:rFonts w:ascii="仿宋" w:eastAsia="仿宋" w:hAnsi="仿宋" w:cs="仿宋" w:hint="eastAsia"/>
          <w:sz w:val="32"/>
          <w:szCs w:val="32"/>
          <w:lang w:eastAsia="zh-CN"/>
        </w:rPr>
        <w:t>号）文件精神，特制定本规定。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bookmarkStart w:id="27" w:name="_Toc5719"/>
      <w:bookmarkStart w:id="28" w:name="_Toc25846"/>
      <w:bookmarkStart w:id="29" w:name="_Toc9287"/>
      <w:bookmarkStart w:id="30" w:name="_Toc30951"/>
      <w:bookmarkStart w:id="31" w:name="_Toc8796"/>
      <w:bookmarkStart w:id="32" w:name="_Toc14065"/>
      <w:bookmarkStart w:id="33" w:name="_Toc24339"/>
      <w:bookmarkStart w:id="34" w:name="_Toc15815"/>
      <w:r w:rsidRPr="001D1B88">
        <w:rPr>
          <w:rFonts w:ascii="黑体" w:eastAsia="黑体" w:hAnsi="黑体" w:cs="仿宋" w:hint="eastAsia"/>
          <w:sz w:val="32"/>
          <w:szCs w:val="32"/>
        </w:rPr>
        <w:t>一、比赛奖励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原则：个人最高奖金不超过800元，团体项目人均不超过500元。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1.全国比赛每得一分奖励100元，市级比赛每得一分奖励70元，区级比赛每得一分奖励50元。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(1)个人比赛得分标准如下：第一名得9分，第二名得7分，第三名得6分，第四名得5分，第五名得4分，第六名得3分，第七名得2分， 第八名得1分。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(2)团体比赛得分根据个人项目名次得分的倍数办法进行奖励，具体如下：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begin"/>
      </w:r>
      <w:r w:rsidRPr="001D1B88">
        <w:rPr>
          <w:rFonts w:ascii="仿宋" w:eastAsia="仿宋" w:hAnsi="仿宋" w:cs="仿宋" w:hint="eastAsia"/>
          <w:sz w:val="32"/>
          <w:szCs w:val="32"/>
        </w:rPr>
        <w:instrText xml:space="preserve"> = 1 \* GB3 </w:instrTex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separate"/>
      </w:r>
      <w:r w:rsidRPr="001D1B88">
        <w:rPr>
          <w:rFonts w:ascii="仿宋" w:eastAsia="仿宋" w:hAnsi="仿宋" w:cs="仿宋" w:hint="eastAsia"/>
          <w:sz w:val="32"/>
          <w:szCs w:val="32"/>
        </w:rPr>
        <w:t>①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end"/>
      </w:r>
      <w:r w:rsidRPr="001D1B88">
        <w:rPr>
          <w:rFonts w:ascii="仿宋" w:eastAsia="仿宋" w:hAnsi="仿宋" w:cs="仿宋" w:hint="eastAsia"/>
          <w:sz w:val="32"/>
          <w:szCs w:val="32"/>
        </w:rPr>
        <w:t>钓鱼、各项接力比赛、趣味类项目和棋牌类项目（中国象棋、围棋、桥牌、八十分、大怪路子）：得分按个人项目得分三倍计算。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begin"/>
      </w:r>
      <w:r w:rsidRPr="001D1B88">
        <w:rPr>
          <w:rFonts w:ascii="仿宋" w:eastAsia="仿宋" w:hAnsi="仿宋" w:cs="仿宋" w:hint="eastAsia"/>
          <w:sz w:val="32"/>
          <w:szCs w:val="32"/>
        </w:rPr>
        <w:instrText xml:space="preserve"> = 2 \* GB3 </w:instrTex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separate"/>
      </w:r>
      <w:r w:rsidRPr="001D1B88">
        <w:rPr>
          <w:rFonts w:ascii="仿宋" w:eastAsia="仿宋" w:hAnsi="仿宋" w:cs="仿宋" w:hint="eastAsia"/>
          <w:sz w:val="32"/>
          <w:szCs w:val="32"/>
        </w:rPr>
        <w:t>②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end"/>
      </w:r>
      <w:r w:rsidRPr="001D1B88">
        <w:rPr>
          <w:rFonts w:ascii="仿宋" w:eastAsia="仿宋" w:hAnsi="仿宋" w:cs="仿宋" w:hint="eastAsia"/>
          <w:sz w:val="32"/>
          <w:szCs w:val="32"/>
        </w:rPr>
        <w:t>球类项目（乒乓球、羽毛球、网球、排球、篮球）：得分按个人项目得分金额四倍计算。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begin"/>
      </w:r>
      <w:r w:rsidRPr="001D1B88">
        <w:rPr>
          <w:rFonts w:ascii="仿宋" w:eastAsia="仿宋" w:hAnsi="仿宋" w:cs="仿宋" w:hint="eastAsia"/>
          <w:sz w:val="32"/>
          <w:szCs w:val="32"/>
        </w:rPr>
        <w:instrText xml:space="preserve"> = 3 \* GB3 </w:instrTex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separate"/>
      </w:r>
      <w:r w:rsidRPr="001D1B88">
        <w:rPr>
          <w:rFonts w:ascii="仿宋" w:eastAsia="仿宋" w:hAnsi="仿宋" w:cs="仿宋" w:hint="eastAsia"/>
          <w:sz w:val="32"/>
          <w:szCs w:val="32"/>
        </w:rPr>
        <w:t>③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end"/>
      </w:r>
      <w:r w:rsidRPr="001D1B88">
        <w:rPr>
          <w:rFonts w:ascii="仿宋" w:eastAsia="仿宋" w:hAnsi="仿宋" w:cs="仿宋" w:hint="eastAsia"/>
          <w:sz w:val="32"/>
          <w:szCs w:val="32"/>
        </w:rPr>
        <w:t>足球项目和龙舟项目：得分按个人项目得分六倍计算。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begin"/>
      </w:r>
      <w:r w:rsidRPr="001D1B88">
        <w:rPr>
          <w:rFonts w:ascii="仿宋" w:eastAsia="仿宋" w:hAnsi="仿宋" w:cs="仿宋" w:hint="eastAsia"/>
          <w:sz w:val="32"/>
          <w:szCs w:val="32"/>
        </w:rPr>
        <w:instrText xml:space="preserve"> = 4 \* GB3 </w:instrTex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separate"/>
      </w:r>
      <w:r w:rsidRPr="001D1B88">
        <w:rPr>
          <w:rFonts w:ascii="仿宋" w:eastAsia="仿宋" w:hAnsi="仿宋" w:cs="仿宋" w:hint="eastAsia"/>
          <w:sz w:val="32"/>
          <w:szCs w:val="32"/>
        </w:rPr>
        <w:t>④</w:t>
      </w:r>
      <w:r w:rsidRPr="001D1B88">
        <w:rPr>
          <w:rFonts w:ascii="仿宋" w:eastAsia="仿宋" w:hAnsi="仿宋" w:cs="仿宋" w:hint="eastAsia"/>
          <w:sz w:val="32"/>
          <w:szCs w:val="32"/>
        </w:rPr>
        <w:fldChar w:fldCharType="end"/>
      </w:r>
      <w:r w:rsidRPr="001D1B88">
        <w:rPr>
          <w:rFonts w:ascii="仿宋" w:eastAsia="仿宋" w:hAnsi="仿宋" w:cs="仿宋" w:hint="eastAsia"/>
          <w:sz w:val="32"/>
          <w:szCs w:val="32"/>
        </w:rPr>
        <w:t>其他项目按照上海市教育工会的具体规定执行。集体项目奖励时考虑主力与替补的差别。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2.校级比赛</w:t>
      </w:r>
    </w:p>
    <w:p w:rsidR="005433AF" w:rsidRPr="00221463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（1</w:t>
      </w:r>
      <w:r w:rsidR="00221463">
        <w:rPr>
          <w:rFonts w:ascii="仿宋" w:eastAsia="仿宋" w:hAnsi="仿宋" w:cs="仿宋" w:hint="eastAsia"/>
          <w:sz w:val="32"/>
          <w:szCs w:val="32"/>
        </w:rPr>
        <w:t>）个人赛：</w:t>
      </w:r>
    </w:p>
    <w:tbl>
      <w:tblPr>
        <w:tblW w:w="5027" w:type="pct"/>
        <w:jc w:val="center"/>
        <w:tblLayout w:type="fixed"/>
        <w:tblLook w:val="0000" w:firstRow="0" w:lastRow="0" w:firstColumn="0" w:lastColumn="0" w:noHBand="0" w:noVBand="0"/>
      </w:tblPr>
      <w:tblGrid>
        <w:gridCol w:w="1186"/>
        <w:gridCol w:w="1019"/>
        <w:gridCol w:w="1019"/>
        <w:gridCol w:w="1019"/>
        <w:gridCol w:w="1020"/>
        <w:gridCol w:w="1019"/>
        <w:gridCol w:w="1019"/>
        <w:gridCol w:w="1020"/>
      </w:tblGrid>
      <w:tr w:rsidR="00221463" w:rsidTr="00221463">
        <w:trPr>
          <w:trHeight w:val="1155"/>
          <w:jc w:val="center"/>
        </w:trPr>
        <w:tc>
          <w:tcPr>
            <w:tcW w:w="11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Default="00F34FFC" w:rsidP="00221463">
            <w:pPr>
              <w:spacing w:line="480" w:lineRule="exact"/>
              <w:jc w:val="right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noProof/>
                <w:color w:val="000000"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5219E9B" wp14:editId="35CE776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-5715</wp:posOffset>
                      </wp:positionV>
                      <wp:extent cx="762000" cy="749300"/>
                      <wp:effectExtent l="0" t="0" r="19050" b="31750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62000" cy="749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F896B0" id="直接连接符 2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5pt,-.45pt" to="55.45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">
                      <o:lock v:ext="edit" shapetype="f"/>
                    </v:line>
                  </w:pict>
                </mc:Fallback>
              </mc:AlternateContent>
            </w:r>
            <w:r w:rsidR="00221463">
              <w:rPr>
                <w:rFonts w:ascii="仿宋" w:eastAsia="仿宋" w:hAnsi="仿宋" w:cs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0BE78A" wp14:editId="30BE755F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259080</wp:posOffset>
                      </wp:positionV>
                      <wp:extent cx="667385" cy="367030"/>
                      <wp:effectExtent l="0" t="0" r="0" b="0"/>
                      <wp:wrapNone/>
                      <wp:docPr id="9" name="文本框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67385" cy="36703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221463" w:rsidRDefault="00221463" w:rsidP="00221463">
                                  <w:pPr>
                                    <w:pStyle w:val="ab"/>
                                    <w:spacing w:before="156" w:beforeAutospacing="0" w:after="156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级别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0BE7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9" o:spid="_x0000_s1026" type="#_x0000_t202" style="position:absolute;left:0;text-align:left;margin-left:-5.4pt;margin-top:20.4pt;width:52.55pt;height:2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" filled="f" stroked="f">
                      <v:path arrowok="t"/>
                      <v:textbox>
                        <w:txbxContent>
                          <w:p w:rsidR="00221463" w:rsidRDefault="00221463" w:rsidP="00221463">
                            <w:pPr>
                              <w:pStyle w:val="ab"/>
                              <w:spacing w:before="156" w:beforeAutospacing="0" w:after="156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级别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1463"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D3FBC23" wp14:editId="112194F6">
                      <wp:simplePos x="0" y="0"/>
                      <wp:positionH relativeFrom="column">
                        <wp:posOffset>-550545</wp:posOffset>
                      </wp:positionH>
                      <wp:positionV relativeFrom="paragraph">
                        <wp:posOffset>-267970</wp:posOffset>
                      </wp:positionV>
                      <wp:extent cx="629920" cy="367030"/>
                      <wp:effectExtent l="0" t="0" r="0" b="0"/>
                      <wp:wrapNone/>
                      <wp:docPr id="7" name="文本框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29920" cy="36703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221463" w:rsidRDefault="00221463" w:rsidP="00221463">
                                  <w:pPr>
                                    <w:pStyle w:val="ab"/>
                                    <w:spacing w:before="156" w:beforeAutospacing="0" w:after="156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名次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3FBC23" id="文本框 7" o:spid="_x0000_s1027" type="#_x0000_t202" style="position:absolute;left:0;text-align:left;margin-left:-43.35pt;margin-top:-21.1pt;width:49.6pt;height:28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" filled="f" stroked="f">
                      <v:path arrowok="t"/>
                      <v:textbox>
                        <w:txbxContent>
                          <w:p w:rsidR="00221463" w:rsidRDefault="00221463" w:rsidP="00221463">
                            <w:pPr>
                              <w:pStyle w:val="ab"/>
                              <w:spacing w:before="156" w:beforeAutospacing="0" w:after="156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名次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第一名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第二名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第三名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第四名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第五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六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七、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八、九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十、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十一、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十二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</w:tr>
      <w:tr w:rsidR="00221463" w:rsidRPr="001858D9" w:rsidTr="00221463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校级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180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6</w:t>
            </w: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140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80</w:t>
            </w:r>
          </w:p>
        </w:tc>
      </w:tr>
      <w:tr w:rsidR="00221463" w:rsidTr="00221463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基层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</w:tr>
    </w:tbl>
    <w:p w:rsidR="00221463" w:rsidRPr="001D1B88" w:rsidRDefault="00221463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433AF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（2）团体赛：</w:t>
      </w:r>
      <w:r w:rsidR="00425A1B">
        <w:rPr>
          <w:rFonts w:ascii="仿宋" w:eastAsia="仿宋" w:hAnsi="仿宋" w:cs="仿宋"/>
          <w:sz w:val="32"/>
          <w:szCs w:val="32"/>
        </w:rPr>
        <w:t xml:space="preserve"> </w:t>
      </w:r>
    </w:p>
    <w:tbl>
      <w:tblPr>
        <w:tblW w:w="5027" w:type="pct"/>
        <w:jc w:val="center"/>
        <w:tblLayout w:type="fixed"/>
        <w:tblLook w:val="0000" w:firstRow="0" w:lastRow="0" w:firstColumn="0" w:lastColumn="0" w:noHBand="0" w:noVBand="0"/>
      </w:tblPr>
      <w:tblGrid>
        <w:gridCol w:w="1186"/>
        <w:gridCol w:w="1019"/>
        <w:gridCol w:w="1019"/>
        <w:gridCol w:w="1019"/>
        <w:gridCol w:w="1020"/>
        <w:gridCol w:w="1019"/>
        <w:gridCol w:w="1019"/>
        <w:gridCol w:w="1020"/>
      </w:tblGrid>
      <w:tr w:rsidR="00221463" w:rsidTr="00C62008">
        <w:trPr>
          <w:trHeight w:val="1155"/>
          <w:jc w:val="center"/>
        </w:trPr>
        <w:tc>
          <w:tcPr>
            <w:tcW w:w="11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Default="00F34FFC" w:rsidP="00C62008">
            <w:pPr>
              <w:spacing w:line="480" w:lineRule="exact"/>
              <w:jc w:val="right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BC48EB7" wp14:editId="7EA3DD37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263525</wp:posOffset>
                      </wp:positionV>
                      <wp:extent cx="667385" cy="406400"/>
                      <wp:effectExtent l="0" t="0" r="0" b="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67385" cy="4064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221463" w:rsidRDefault="00221463" w:rsidP="00221463">
                                  <w:pPr>
                                    <w:pStyle w:val="ab"/>
                                    <w:spacing w:before="156" w:beforeAutospacing="0" w:after="156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级别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48EB7" id="文本框 1" o:spid="_x0000_s1028" type="#_x0000_t202" style="position:absolute;left:0;text-align:left;margin-left:-4.1pt;margin-top:20.75pt;width:52.55pt;height:3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" filled="f" stroked="f">
                      <v:path arrowok="t"/>
                      <v:textbox>
                        <w:txbxContent>
                          <w:p w:rsidR="00221463" w:rsidRDefault="00221463" w:rsidP="00221463">
                            <w:pPr>
                              <w:pStyle w:val="ab"/>
                              <w:spacing w:before="156" w:beforeAutospacing="0" w:after="156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级别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eastAsia="仿宋" w:hAnsi="仿宋" w:cs="仿宋"/>
                <w:b/>
                <w:bCs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736A766" wp14:editId="76C0AA6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-28575</wp:posOffset>
                      </wp:positionV>
                      <wp:extent cx="749300" cy="749300"/>
                      <wp:effectExtent l="0" t="0" r="31750" b="3175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49300" cy="749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EF84B5" id="直接连接符 3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5pt,-2.25pt" to="54.4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">
                      <o:lock v:ext="edit" shapetype="f"/>
                    </v:line>
                  </w:pict>
                </mc:Fallback>
              </mc:AlternateContent>
            </w:r>
            <w:r w:rsidR="00221463"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C6200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6D11F79" wp14:editId="2FB156A0">
                      <wp:simplePos x="0" y="0"/>
                      <wp:positionH relativeFrom="column">
                        <wp:posOffset>-550545</wp:posOffset>
                      </wp:positionH>
                      <wp:positionV relativeFrom="paragraph">
                        <wp:posOffset>-267970</wp:posOffset>
                      </wp:positionV>
                      <wp:extent cx="629920" cy="367030"/>
                      <wp:effectExtent l="0" t="0" r="0" b="0"/>
                      <wp:wrapNone/>
                      <wp:docPr id="4" name="文本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29920" cy="36703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221463" w:rsidRDefault="00221463" w:rsidP="00221463">
                                  <w:pPr>
                                    <w:pStyle w:val="ab"/>
                                    <w:spacing w:before="156" w:beforeAutospacing="0" w:after="156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名次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D11F79" id="文本框 4" o:spid="_x0000_s1029" type="#_x0000_t202" style="position:absolute;left:0;text-align:left;margin-left:-43.35pt;margin-top:-21.1pt;width:49.6pt;height:28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" filled="f" stroked="f">
                      <v:path arrowok="t"/>
                      <v:textbox>
                        <w:txbxContent>
                          <w:p w:rsidR="00221463" w:rsidRDefault="00221463" w:rsidP="00221463">
                            <w:pPr>
                              <w:pStyle w:val="ab"/>
                              <w:spacing w:before="156" w:beforeAutospacing="0" w:after="156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名次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第一名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C6200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第二名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C6200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第三名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C6200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第四名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第五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六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七、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八、九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21463" w:rsidRPr="001858D9" w:rsidRDefault="00221463" w:rsidP="00F34FFC">
            <w:pPr>
              <w:spacing w:line="24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十、</w:t>
            </w:r>
            <w: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十一、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十二</w:t>
            </w: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名</w:t>
            </w:r>
          </w:p>
        </w:tc>
      </w:tr>
      <w:tr w:rsidR="00221463" w:rsidRPr="001858D9" w:rsidTr="003D778C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校级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1</w:t>
            </w: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90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80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21463" w:rsidRPr="001858D9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21463" w:rsidRDefault="00221463" w:rsidP="00221463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</w:tr>
      <w:tr w:rsidR="00221463" w:rsidTr="00C62008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221463" w:rsidP="00C62008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基层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 w:rsidR="00221463"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 w:rsidR="00221463"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 w:rsidR="00221463"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21463" w:rsidRDefault="00425A1B" w:rsidP="00C62008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 w:rsidR="00221463"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</w:p>
        </w:tc>
      </w:tr>
    </w:tbl>
    <w:p w:rsidR="00221463" w:rsidRDefault="00221463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433AF" w:rsidRPr="001D1B88" w:rsidRDefault="005433AF" w:rsidP="001D1B88">
      <w:pPr>
        <w:spacing w:line="52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1D1B88">
        <w:rPr>
          <w:rFonts w:ascii="黑体" w:eastAsia="黑体" w:hAnsi="黑体" w:cs="仿宋" w:hint="eastAsia"/>
          <w:sz w:val="32"/>
          <w:szCs w:val="32"/>
        </w:rPr>
        <w:t>二、补贴标准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1.上海市教育系统及以上比赛根据规程组队，赛前进行10次训练，每次训练补贴30元。参赛费半天补贴100元。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2.</w:t>
      </w:r>
      <w:r w:rsidR="00425A1B" w:rsidRPr="00FA2642">
        <w:rPr>
          <w:rFonts w:ascii="仿宋" w:eastAsia="仿宋" w:hAnsi="仿宋" w:cs="仿宋"/>
          <w:sz w:val="32"/>
          <w:szCs w:val="32"/>
        </w:rPr>
        <w:t>提供比赛服装，</w:t>
      </w:r>
      <w:r w:rsidR="00425A1B">
        <w:rPr>
          <w:rFonts w:ascii="仿宋" w:eastAsia="仿宋" w:hAnsi="仿宋" w:cs="仿宋" w:hint="eastAsia"/>
          <w:sz w:val="32"/>
          <w:szCs w:val="32"/>
        </w:rPr>
        <w:t>文体类活动</w:t>
      </w:r>
      <w:r w:rsidR="00425A1B" w:rsidRPr="00FA2642">
        <w:rPr>
          <w:rFonts w:ascii="仿宋" w:eastAsia="仿宋" w:hAnsi="仿宋" w:cs="仿宋"/>
          <w:sz w:val="32"/>
          <w:szCs w:val="32"/>
        </w:rPr>
        <w:t>参赛者服装费</w:t>
      </w:r>
      <w:r w:rsidR="00425A1B">
        <w:rPr>
          <w:rFonts w:ascii="仿宋" w:eastAsia="仿宋" w:hAnsi="仿宋" w:cs="仿宋" w:hint="eastAsia"/>
          <w:sz w:val="32"/>
          <w:szCs w:val="32"/>
        </w:rPr>
        <w:t>按</w:t>
      </w:r>
      <w:r w:rsidR="00425A1B">
        <w:rPr>
          <w:rFonts w:ascii="仿宋" w:eastAsia="仿宋" w:hAnsi="仿宋" w:cs="仿宋"/>
          <w:sz w:val="32"/>
          <w:szCs w:val="32"/>
        </w:rPr>
        <w:t>每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人每年</w:t>
      </w:r>
      <w:r w:rsidR="00425A1B">
        <w:rPr>
          <w:rFonts w:ascii="仿宋" w:eastAsia="仿宋" w:hAnsi="仿宋" w:cs="仿宋" w:hint="eastAsia"/>
          <w:sz w:val="32"/>
          <w:szCs w:val="32"/>
        </w:rPr>
        <w:t>累计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不超过</w:t>
      </w:r>
      <w:r w:rsidR="00425A1B" w:rsidRPr="00FA2642">
        <w:rPr>
          <w:rFonts w:ascii="仿宋" w:eastAsia="仿宋" w:hAnsi="仿宋" w:cs="仿宋"/>
          <w:sz w:val="32"/>
          <w:szCs w:val="32"/>
        </w:rPr>
        <w:t>500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元</w:t>
      </w:r>
      <w:r w:rsidR="00425A1B">
        <w:rPr>
          <w:rFonts w:ascii="仿宋" w:eastAsia="仿宋" w:hAnsi="仿宋" w:cs="仿宋" w:hint="eastAsia"/>
          <w:sz w:val="32"/>
          <w:szCs w:val="32"/>
        </w:rPr>
        <w:t>购置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，组队参加上海市教育系统及以上</w:t>
      </w:r>
      <w:r w:rsidR="00CC7C49">
        <w:rPr>
          <w:rFonts w:ascii="仿宋" w:eastAsia="仿宋" w:hAnsi="仿宋" w:cs="仿宋" w:hint="eastAsia"/>
          <w:sz w:val="32"/>
          <w:szCs w:val="32"/>
        </w:rPr>
        <w:t>比赛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，确需统一服装的，另可按每人每年不超过</w:t>
      </w:r>
      <w:r w:rsidR="00425A1B" w:rsidRPr="00FA2642">
        <w:rPr>
          <w:rFonts w:ascii="仿宋" w:eastAsia="仿宋" w:hAnsi="仿宋" w:cs="仿宋"/>
          <w:sz w:val="32"/>
          <w:szCs w:val="32"/>
        </w:rPr>
        <w:t>300</w:t>
      </w:r>
      <w:r w:rsidR="00425A1B" w:rsidRPr="00FA2642">
        <w:rPr>
          <w:rFonts w:ascii="仿宋" w:eastAsia="仿宋" w:hAnsi="仿宋" w:cs="仿宋" w:hint="eastAsia"/>
          <w:sz w:val="32"/>
          <w:szCs w:val="32"/>
        </w:rPr>
        <w:t>元购置。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3.各级比赛提供交通、午餐、点心、饮用水等费用，餐费补助不超过50元。</w:t>
      </w:r>
    </w:p>
    <w:p w:rsidR="005433AF" w:rsidRPr="00CC7C49" w:rsidRDefault="005433AF" w:rsidP="00CC7C49">
      <w:pPr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4.</w:t>
      </w:r>
      <w:r w:rsidR="00CC7C49">
        <w:rPr>
          <w:rFonts w:ascii="仿宋" w:eastAsia="仿宋" w:hAnsi="仿宋" w:cs="仿宋" w:hint="eastAsia"/>
          <w:sz w:val="32"/>
          <w:szCs w:val="32"/>
        </w:rPr>
        <w:t>可向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聘请的</w:t>
      </w:r>
      <w:r w:rsidR="00CC7C49">
        <w:rPr>
          <w:rFonts w:ascii="仿宋" w:eastAsia="仿宋" w:hAnsi="仿宋" w:cs="仿宋" w:hint="eastAsia"/>
          <w:sz w:val="32"/>
          <w:szCs w:val="32"/>
        </w:rPr>
        <w:t>非本校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裁判</w:t>
      </w:r>
      <w:bookmarkStart w:id="35" w:name="_Hlk40697419"/>
      <w:r w:rsidR="00CC7C49">
        <w:rPr>
          <w:rFonts w:ascii="仿宋" w:eastAsia="仿宋" w:hAnsi="仿宋" w:cs="仿宋" w:hint="eastAsia"/>
          <w:sz w:val="32"/>
          <w:szCs w:val="32"/>
        </w:rPr>
        <w:t>、</w:t>
      </w:r>
      <w:r w:rsidR="00CC7C49">
        <w:rPr>
          <w:rFonts w:ascii="仿宋" w:eastAsia="仿宋" w:hAnsi="仿宋" w:cs="仿宋"/>
          <w:sz w:val="32"/>
          <w:szCs w:val="32"/>
        </w:rPr>
        <w:t>工作人员</w:t>
      </w:r>
      <w:r w:rsidR="00CC7C49">
        <w:rPr>
          <w:rFonts w:ascii="仿宋" w:eastAsia="仿宋" w:hAnsi="仿宋" w:cs="仿宋" w:hint="eastAsia"/>
          <w:sz w:val="32"/>
          <w:szCs w:val="32"/>
        </w:rPr>
        <w:t>、教练等支付酬金。</w:t>
      </w:r>
      <w:bookmarkEnd w:id="35"/>
      <w:r w:rsidR="00CC7C49" w:rsidRPr="00EC497F">
        <w:rPr>
          <w:rFonts w:ascii="仿宋" w:eastAsia="仿宋" w:hAnsi="仿宋" w:cs="仿宋" w:hint="eastAsia"/>
          <w:sz w:val="32"/>
          <w:szCs w:val="32"/>
        </w:rPr>
        <w:t>酬金标准为：裁判员半天200</w:t>
      </w:r>
      <w:r w:rsidR="00CC7C49">
        <w:rPr>
          <w:rFonts w:ascii="仿宋" w:eastAsia="仿宋" w:hAnsi="仿宋" w:cs="仿宋" w:hint="eastAsia"/>
          <w:sz w:val="32"/>
          <w:szCs w:val="32"/>
        </w:rPr>
        <w:t>元、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工作人员半天100</w:t>
      </w:r>
      <w:r w:rsidR="00CC7C49">
        <w:rPr>
          <w:rFonts w:ascii="仿宋" w:eastAsia="仿宋" w:hAnsi="仿宋" w:cs="仿宋" w:hint="eastAsia"/>
          <w:sz w:val="32"/>
          <w:szCs w:val="32"/>
        </w:rPr>
        <w:t>元、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教练辅导费每次50元</w:t>
      </w:r>
      <w:r w:rsidR="00EA3295">
        <w:rPr>
          <w:rFonts w:ascii="仿宋" w:eastAsia="仿宋" w:hAnsi="仿宋" w:cs="仿宋" w:hint="eastAsia"/>
          <w:sz w:val="32"/>
          <w:szCs w:val="32"/>
        </w:rPr>
        <w:t>。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志愿者半天50</w:t>
      </w:r>
      <w:r w:rsidR="00CC7C49">
        <w:rPr>
          <w:rFonts w:ascii="仿宋" w:eastAsia="仿宋" w:hAnsi="仿宋" w:cs="仿宋" w:hint="eastAsia"/>
          <w:sz w:val="32"/>
          <w:szCs w:val="32"/>
        </w:rPr>
        <w:t>元</w:t>
      </w:r>
      <w:r w:rsidR="00CC7C49" w:rsidRPr="00EC497F">
        <w:rPr>
          <w:rFonts w:ascii="仿宋" w:eastAsia="仿宋" w:hAnsi="仿宋" w:cs="仿宋" w:hint="eastAsia"/>
          <w:sz w:val="32"/>
          <w:szCs w:val="32"/>
        </w:rPr>
        <w:t>。</w:t>
      </w:r>
    </w:p>
    <w:p w:rsidR="005433AF" w:rsidRPr="001D1B88" w:rsidRDefault="005433AF" w:rsidP="001D1B88">
      <w:pPr>
        <w:spacing w:line="52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1D1B88">
        <w:rPr>
          <w:rFonts w:ascii="黑体" w:eastAsia="黑体" w:hAnsi="黑体" w:cs="仿宋" w:hint="eastAsia"/>
          <w:sz w:val="32"/>
          <w:szCs w:val="32"/>
        </w:rPr>
        <w:t>三、附则</w:t>
      </w:r>
    </w:p>
    <w:p w:rsidR="00EA3295" w:rsidRPr="00ED26F2" w:rsidRDefault="00EA3295" w:rsidP="00EA3295">
      <w:pPr>
        <w:spacing w:line="52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1.</w:t>
      </w:r>
      <w:r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本规定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自下发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之日起</w:t>
      </w:r>
      <w:r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执行，</w:t>
      </w:r>
      <w:r w:rsidRPr="00ED26F2">
        <w:rPr>
          <w:rFonts w:ascii="仿宋" w:eastAsia="仿宋" w:hAnsi="仿宋" w:cs="仿宋"/>
          <w:color w:val="000000"/>
          <w:kern w:val="0"/>
          <w:sz w:val="32"/>
          <w:szCs w:val="32"/>
        </w:rPr>
        <w:t>2021年修订的《</w:t>
      </w:r>
      <w:r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复旦大学工会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体育</w:t>
      </w:r>
      <w:r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活动奖励规定》废止</w:t>
      </w:r>
      <w:r w:rsidRPr="00ED26F2">
        <w:rPr>
          <w:rFonts w:ascii="仿宋" w:eastAsia="仿宋" w:hAnsi="仿宋" w:cs="仿宋"/>
          <w:color w:val="000000"/>
          <w:kern w:val="0"/>
          <w:sz w:val="32"/>
          <w:szCs w:val="32"/>
        </w:rPr>
        <w:t>；</w:t>
      </w:r>
    </w:p>
    <w:p w:rsidR="005433AF" w:rsidRPr="001D1B88" w:rsidRDefault="00EA3295" w:rsidP="00EA329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2.</w:t>
      </w:r>
      <w:r w:rsidRPr="00ED26F2"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本规定由复旦</w:t>
      </w:r>
      <w:r>
        <w:rPr>
          <w:rFonts w:ascii="仿宋" w:eastAsia="仿宋" w:hAnsi="仿宋" w:cs="仿宋"/>
          <w:sz w:val="32"/>
          <w:szCs w:val="32"/>
        </w:rPr>
        <w:t>大学</w:t>
      </w:r>
      <w:r>
        <w:rPr>
          <w:rFonts w:ascii="仿宋" w:eastAsia="仿宋" w:hAnsi="仿宋" w:cs="仿宋" w:hint="eastAsia"/>
          <w:sz w:val="32"/>
          <w:szCs w:val="32"/>
        </w:rPr>
        <w:t>工会</w:t>
      </w:r>
      <w:r>
        <w:rPr>
          <w:rFonts w:ascii="仿宋" w:eastAsia="仿宋" w:hAnsi="仿宋" w:cs="仿宋"/>
          <w:sz w:val="32"/>
          <w:szCs w:val="32"/>
        </w:rPr>
        <w:t>负责解释</w:t>
      </w:r>
      <w:r w:rsidRPr="00FA2642">
        <w:rPr>
          <w:rFonts w:ascii="仿宋" w:eastAsia="仿宋" w:hAnsi="仿宋" w:cs="仿宋"/>
          <w:sz w:val="32"/>
          <w:szCs w:val="32"/>
        </w:rPr>
        <w:t>。</w:t>
      </w:r>
    </w:p>
    <w:p w:rsidR="005433AF" w:rsidRPr="001D1B88" w:rsidRDefault="005433AF" w:rsidP="001D1B88">
      <w:pPr>
        <w:spacing w:line="520" w:lineRule="exact"/>
        <w:ind w:firstLineChars="2250" w:firstLine="7200"/>
        <w:rPr>
          <w:rFonts w:ascii="仿宋" w:eastAsia="仿宋" w:hAnsi="仿宋" w:cs="仿宋"/>
          <w:sz w:val="32"/>
          <w:szCs w:val="32"/>
        </w:rPr>
      </w:pPr>
    </w:p>
    <w:p w:rsidR="00EA3295" w:rsidRDefault="00EA3295" w:rsidP="001D1B88">
      <w:pPr>
        <w:spacing w:line="520" w:lineRule="exact"/>
        <w:ind w:leftChars="800" w:left="1680" w:firstLineChars="1100" w:firstLine="3520"/>
        <w:rPr>
          <w:rFonts w:ascii="仿宋" w:eastAsia="仿宋" w:hAnsi="仿宋" w:cs="仿宋"/>
          <w:sz w:val="32"/>
          <w:szCs w:val="32"/>
        </w:rPr>
      </w:pPr>
    </w:p>
    <w:p w:rsidR="005433AF" w:rsidRPr="001D1B88" w:rsidRDefault="005433AF" w:rsidP="00EA3295">
      <w:pPr>
        <w:spacing w:line="520" w:lineRule="exact"/>
        <w:ind w:leftChars="800" w:left="1680" w:firstLineChars="1200" w:firstLine="38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 w:hint="eastAsia"/>
          <w:sz w:val="32"/>
          <w:szCs w:val="32"/>
        </w:rPr>
        <w:t>复旦大学工会</w:t>
      </w:r>
    </w:p>
    <w:p w:rsidR="005433AF" w:rsidRPr="001D1B88" w:rsidRDefault="003C4F9F" w:rsidP="00EE0143">
      <w:pPr>
        <w:spacing w:line="520" w:lineRule="exact"/>
        <w:ind w:firstLineChars="1700" w:firstLine="5440"/>
        <w:rPr>
          <w:rFonts w:ascii="仿宋" w:eastAsia="仿宋" w:hAnsi="仿宋" w:cs="仿宋"/>
          <w:sz w:val="32"/>
          <w:szCs w:val="32"/>
        </w:rPr>
      </w:pPr>
      <w:r w:rsidRPr="001D1B88">
        <w:rPr>
          <w:rFonts w:ascii="仿宋" w:eastAsia="仿宋" w:hAnsi="仿宋" w:cs="仿宋"/>
          <w:sz w:val="32"/>
          <w:szCs w:val="32"/>
        </w:rPr>
        <w:t>2025</w:t>
      </w:r>
      <w:r w:rsidR="005433AF" w:rsidRPr="001D1B88">
        <w:rPr>
          <w:rFonts w:ascii="仿宋" w:eastAsia="仿宋" w:hAnsi="仿宋" w:cs="仿宋" w:hint="eastAsia"/>
          <w:sz w:val="32"/>
          <w:szCs w:val="32"/>
        </w:rPr>
        <w:t>年</w:t>
      </w:r>
      <w:r w:rsidR="00EA3295">
        <w:rPr>
          <w:rFonts w:ascii="仿宋" w:eastAsia="仿宋" w:hAnsi="仿宋" w:cs="仿宋" w:hint="eastAsia"/>
          <w:sz w:val="32"/>
          <w:szCs w:val="32"/>
        </w:rPr>
        <w:t>3</w:t>
      </w:r>
      <w:r w:rsidR="005433AF" w:rsidRPr="001D1B88">
        <w:rPr>
          <w:rFonts w:ascii="仿宋" w:eastAsia="仿宋" w:hAnsi="仿宋" w:cs="仿宋" w:hint="eastAsia"/>
          <w:sz w:val="32"/>
          <w:szCs w:val="32"/>
        </w:rPr>
        <w:t>月</w:t>
      </w:r>
      <w:r w:rsidR="00EA3295">
        <w:rPr>
          <w:rFonts w:ascii="仿宋" w:eastAsia="仿宋" w:hAnsi="仿宋" w:cs="仿宋" w:hint="eastAsia"/>
          <w:sz w:val="32"/>
          <w:szCs w:val="32"/>
        </w:rPr>
        <w:t>17</w:t>
      </w:r>
      <w:r w:rsidR="005433AF" w:rsidRPr="001D1B88">
        <w:rPr>
          <w:rFonts w:ascii="仿宋" w:eastAsia="仿宋" w:hAnsi="仿宋" w:cs="仿宋" w:hint="eastAsia"/>
          <w:sz w:val="32"/>
          <w:szCs w:val="32"/>
        </w:rPr>
        <w:t>日</w:t>
      </w:r>
    </w:p>
    <w:bookmarkEnd w:id="26"/>
    <w:p w:rsidR="004525E8" w:rsidRDefault="004525E8" w:rsidP="005433AF"/>
    <w:sectPr w:rsidR="004525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3A1" w:rsidRDefault="008023A1" w:rsidP="00FE5127">
      <w:r>
        <w:separator/>
      </w:r>
    </w:p>
  </w:endnote>
  <w:endnote w:type="continuationSeparator" w:id="0">
    <w:p w:rsidR="008023A1" w:rsidRDefault="008023A1" w:rsidP="00FE5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3A1" w:rsidRDefault="008023A1" w:rsidP="00FE5127">
      <w:r>
        <w:separator/>
      </w:r>
    </w:p>
  </w:footnote>
  <w:footnote w:type="continuationSeparator" w:id="0">
    <w:p w:rsidR="008023A1" w:rsidRDefault="008023A1" w:rsidP="00FE5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3AF"/>
    <w:rsid w:val="00033E57"/>
    <w:rsid w:val="000E7B94"/>
    <w:rsid w:val="0014764C"/>
    <w:rsid w:val="001D1B88"/>
    <w:rsid w:val="00221463"/>
    <w:rsid w:val="0032352B"/>
    <w:rsid w:val="003C4F9F"/>
    <w:rsid w:val="00425A1B"/>
    <w:rsid w:val="004525E8"/>
    <w:rsid w:val="005433AF"/>
    <w:rsid w:val="0070562C"/>
    <w:rsid w:val="0070613F"/>
    <w:rsid w:val="008023A1"/>
    <w:rsid w:val="008B4C84"/>
    <w:rsid w:val="0096791D"/>
    <w:rsid w:val="00AC622B"/>
    <w:rsid w:val="00AF0119"/>
    <w:rsid w:val="00B860F6"/>
    <w:rsid w:val="00C85496"/>
    <w:rsid w:val="00CC7C49"/>
    <w:rsid w:val="00E371FA"/>
    <w:rsid w:val="00EA3295"/>
    <w:rsid w:val="00EE0143"/>
    <w:rsid w:val="00F34FFC"/>
    <w:rsid w:val="00FA21E1"/>
    <w:rsid w:val="00FE5127"/>
    <w:rsid w:val="00FF7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3D0FDF-6073-4568-B336-F73371628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3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433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1"/>
    <w:next w:val="a"/>
    <w:link w:val="a4"/>
    <w:qFormat/>
    <w:rsid w:val="005433AF"/>
    <w:pPr>
      <w:keepNext w:val="0"/>
      <w:keepLines w:val="0"/>
      <w:spacing w:beforeLines="50" w:before="156" w:afterLines="50" w:after="156" w:line="480" w:lineRule="exact"/>
      <w:jc w:val="center"/>
    </w:pPr>
    <w:rPr>
      <w:rFonts w:ascii="宋体" w:hAnsi="宋体" w:cs="宋体"/>
      <w:bCs w:val="0"/>
      <w:kern w:val="2"/>
      <w:sz w:val="36"/>
      <w:szCs w:val="36"/>
    </w:rPr>
  </w:style>
  <w:style w:type="character" w:customStyle="1" w:styleId="a4">
    <w:name w:val="标题 字符"/>
    <w:basedOn w:val="a0"/>
    <w:link w:val="a3"/>
    <w:rsid w:val="005433AF"/>
    <w:rPr>
      <w:rFonts w:ascii="宋体" w:eastAsia="宋体" w:hAnsi="宋体" w:cs="宋体"/>
      <w:b/>
      <w:sz w:val="36"/>
      <w:szCs w:val="36"/>
    </w:rPr>
  </w:style>
  <w:style w:type="paragraph" w:customStyle="1" w:styleId="mybody">
    <w:name w:val="mybody"/>
    <w:basedOn w:val="a"/>
    <w:qFormat/>
    <w:rsid w:val="005433AF"/>
    <w:pPr>
      <w:widowControl/>
      <w:spacing w:beforeLines="100" w:before="100" w:afterLines="100" w:after="100" w:line="288" w:lineRule="auto"/>
      <w:ind w:firstLineChars="200" w:firstLine="200"/>
      <w:jc w:val="left"/>
    </w:pPr>
    <w:rPr>
      <w:color w:val="000000"/>
      <w:kern w:val="0"/>
      <w:sz w:val="28"/>
      <w:lang w:eastAsia="en-US"/>
    </w:rPr>
  </w:style>
  <w:style w:type="character" w:customStyle="1" w:styleId="10">
    <w:name w:val="标题 1 字符"/>
    <w:basedOn w:val="a0"/>
    <w:link w:val="1"/>
    <w:uiPriority w:val="9"/>
    <w:rsid w:val="005433A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FE5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E512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E5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E5127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D1B8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D1B88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unhideWhenUsed/>
    <w:rsid w:val="002214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CB</cp:lastModifiedBy>
  <cp:revision>12</cp:revision>
  <dcterms:created xsi:type="dcterms:W3CDTF">2023-03-01T07:09:00Z</dcterms:created>
  <dcterms:modified xsi:type="dcterms:W3CDTF">2025-03-25T08:14:00Z</dcterms:modified>
</cp:coreProperties>
</file>